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Puste CV Start</w:t>
      </w:r>
    </w:p>
    <w:p>
      <w:pPr>
        <w:pStyle w:val="Subtitle"/>
      </w:pPr>
      <w:r>
        <w:t xml:space="preserve">ATS friendly starter dla branzy IT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[JavaScript] | [TypeScript] | [Git] | [SQL] | [REST API]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1E40AF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1E40AF"/>
      </w:pBdr>
    </w:pPr>
    <w:rPr>
      <w:rFonts w:ascii="Calibri" w:hAnsi="Calibri"/>
      <w:b/>
      <w:sz w:val="24"/>
      <w:color w:val="1E40AF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